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AC42" w14:textId="77777777" w:rsidR="00A3142E" w:rsidRDefault="00E04749">
      <w:r>
        <w:rPr>
          <w:noProof/>
          <w:lang w:val="en-GB" w:eastAsia="en-GB"/>
        </w:rPr>
        <mc:AlternateContent>
          <mc:Choice Requires="wps">
            <w:drawing>
              <wp:anchor distT="0" distB="0" distL="114300" distR="114300" simplePos="0" relativeHeight="251658240" behindDoc="0" locked="0" layoutInCell="1" allowOverlap="1" wp14:anchorId="5CEBE95B" wp14:editId="61642C76">
                <wp:simplePos x="0" y="0"/>
                <wp:positionH relativeFrom="column">
                  <wp:posOffset>-169545</wp:posOffset>
                </wp:positionH>
                <wp:positionV relativeFrom="paragraph">
                  <wp:posOffset>8199120</wp:posOffset>
                </wp:positionV>
                <wp:extent cx="6071235" cy="1303655"/>
                <wp:effectExtent l="1905"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F6A7C" w14:textId="77777777" w:rsidR="008D6A06" w:rsidRDefault="008D6A06" w:rsidP="008D6A06">
                            <w:pPr>
                              <w:jc w:val="center"/>
                              <w:rPr>
                                <w:sz w:val="18"/>
                                <w:szCs w:val="18"/>
                              </w:rPr>
                            </w:pPr>
                            <w:r>
                              <w:rPr>
                                <w:noProof/>
                                <w:sz w:val="18"/>
                                <w:szCs w:val="18"/>
                                <w:lang w:val="en-GB" w:eastAsia="en-GB"/>
                              </w:rPr>
                              <w:drawing>
                                <wp:inline distT="0" distB="0" distL="0" distR="0" wp14:anchorId="3753C8E9" wp14:editId="244F60B9">
                                  <wp:extent cx="5888355" cy="27907"/>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888355" cy="27907"/>
                                          </a:xfrm>
                                          <a:prstGeom prst="rect">
                                            <a:avLst/>
                                          </a:prstGeom>
                                          <a:noFill/>
                                          <a:ln w="9525">
                                            <a:noFill/>
                                            <a:miter lim="800000"/>
                                            <a:headEnd/>
                                            <a:tailEnd/>
                                          </a:ln>
                                        </pic:spPr>
                                      </pic:pic>
                                    </a:graphicData>
                                  </a:graphic>
                                </wp:inline>
                              </w:drawing>
                            </w:r>
                          </w:p>
                          <w:p w14:paraId="0D24E1FB" w14:textId="77777777" w:rsidR="008D6A06" w:rsidRDefault="008D6A06" w:rsidP="008D6A06">
                            <w:pPr>
                              <w:jc w:val="center"/>
                              <w:rPr>
                                <w:sz w:val="18"/>
                                <w:szCs w:val="18"/>
                              </w:rPr>
                            </w:pPr>
                          </w:p>
                          <w:p w14:paraId="5AFDFFDF"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proofErr w:type="spellStart"/>
                            <w:proofErr w:type="gramStart"/>
                            <w:r w:rsidRPr="008D6A06">
                              <w:rPr>
                                <w:rFonts w:cs="Arial"/>
                                <w:color w:val="000000"/>
                                <w:sz w:val="16"/>
                                <w:szCs w:val="16"/>
                                <w:lang w:val="en-GB"/>
                              </w:rPr>
                              <w:t>Published:xx</w:t>
                            </w:r>
                            <w:proofErr w:type="spellEnd"/>
                            <w:proofErr w:type="gramEnd"/>
                            <w:r>
                              <w:rPr>
                                <w:rFonts w:cs="Arial"/>
                                <w:color w:val="000000"/>
                                <w:sz w:val="16"/>
                                <w:szCs w:val="16"/>
                                <w:lang w:val="en-GB"/>
                              </w:rPr>
                              <w:t>,</w:t>
                            </w:r>
                            <w:r>
                              <w:rPr>
                                <w:rFonts w:cs="Arial"/>
                                <w:color w:val="000000"/>
                                <w:sz w:val="16"/>
                                <w:szCs w:val="16"/>
                                <w:lang w:val="en-GB"/>
                              </w:rPr>
                              <w:tab/>
                            </w:r>
                            <w:r w:rsidRPr="008D6A06">
                              <w:rPr>
                                <w:rFonts w:cs="Arial"/>
                                <w:color w:val="000000"/>
                                <w:sz w:val="16"/>
                                <w:szCs w:val="16"/>
                                <w:lang w:val="en-GB"/>
                              </w:rPr>
                              <w:t>Review Date: xx</w:t>
                            </w:r>
                          </w:p>
                          <w:p w14:paraId="5D4DF5DC"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©2014 The British Dietetic Association</w:t>
                            </w:r>
                            <w:r w:rsidRPr="008D6A06">
                              <w:rPr>
                                <w:rFonts w:cs="Arial"/>
                                <w:color w:val="000000"/>
                                <w:sz w:val="16"/>
                                <w:szCs w:val="16"/>
                                <w:lang w:val="en-GB"/>
                              </w:rPr>
                              <w:br/>
                              <w:t>5th Floor, Charles House, 148/9 Great Charles Street Queensway, Birmingham B3 3HT</w:t>
                            </w:r>
                          </w:p>
                          <w:p w14:paraId="12DDEFB0"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 xml:space="preserve">Tel: 0121 200 </w:t>
                            </w:r>
                            <w:proofErr w:type="gramStart"/>
                            <w:r w:rsidRPr="008D6A06">
                              <w:rPr>
                                <w:rFonts w:cs="Arial"/>
                                <w:color w:val="000000"/>
                                <w:sz w:val="16"/>
                                <w:szCs w:val="16"/>
                                <w:lang w:val="en-GB"/>
                              </w:rPr>
                              <w:t>8080  Fax</w:t>
                            </w:r>
                            <w:proofErr w:type="gramEnd"/>
                            <w:r w:rsidRPr="008D6A06">
                              <w:rPr>
                                <w:rFonts w:cs="Arial"/>
                                <w:color w:val="000000"/>
                                <w:sz w:val="16"/>
                                <w:szCs w:val="16"/>
                                <w:lang w:val="en-GB"/>
                              </w:rPr>
                              <w:t>: 0121 200 8081  email: info@bda.uk.com</w:t>
                            </w:r>
                          </w:p>
                          <w:p w14:paraId="6740E297"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Commercial copying, hiring or lending without the written permission of the BDA is prohibited.</w:t>
                            </w:r>
                          </w:p>
                          <w:p w14:paraId="3F41A8C7" w14:textId="77777777" w:rsidR="008D6A06" w:rsidRPr="008D6A06" w:rsidRDefault="008D6A06" w:rsidP="008D6A06">
                            <w:pPr>
                              <w:jc w:val="center"/>
                              <w:rPr>
                                <w:sz w:val="16"/>
                                <w:szCs w:val="16"/>
                              </w:rPr>
                            </w:pPr>
                            <w:r>
                              <w:rPr>
                                <w:sz w:val="16"/>
                                <w:szCs w:val="16"/>
                              </w:rPr>
                              <w:t>0121 200 8080,</w:t>
                            </w:r>
                            <w:r>
                              <w:rPr>
                                <w:sz w:val="16"/>
                                <w:szCs w:val="16"/>
                              </w:rPr>
                              <w:tab/>
                            </w:r>
                            <w:r w:rsidRPr="008D6A06">
                              <w:rPr>
                                <w:sz w:val="16"/>
                                <w:szCs w:val="16"/>
                              </w:rPr>
                              <w:t>bda.uk.com</w:t>
                            </w:r>
                          </w:p>
                          <w:p w14:paraId="54F49FAD" w14:textId="77777777" w:rsidR="008D6A06" w:rsidRPr="008D6A06" w:rsidRDefault="008D6A06" w:rsidP="008D6A06">
                            <w:pPr>
                              <w:jc w:val="center"/>
                              <w:rPr>
                                <w:sz w:val="18"/>
                                <w:szCs w:val="18"/>
                              </w:rPr>
                            </w:pPr>
                            <w:r>
                              <w:rPr>
                                <w:noProof/>
                                <w:sz w:val="18"/>
                                <w:szCs w:val="18"/>
                                <w:lang w:val="en-GB" w:eastAsia="en-GB"/>
                              </w:rPr>
                              <w:drawing>
                                <wp:inline distT="0" distB="0" distL="0" distR="0" wp14:anchorId="143E5707" wp14:editId="369D5566">
                                  <wp:extent cx="5888355" cy="27907"/>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888355" cy="279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EBE95B" id="_x0000_t202" coordsize="21600,21600" o:spt="202" path="m,l,21600r21600,l21600,xe">
                <v:stroke joinstyle="miter"/>
                <v:path gradientshapeok="t" o:connecttype="rect"/>
              </v:shapetype>
              <v:shape id="Text Box 2" o:spid="_x0000_s1026" type="#_x0000_t202" style="position:absolute;margin-left:-13.35pt;margin-top:645.6pt;width:478.05pt;height:102.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" stroked="f">
                <v:textbox style="mso-fit-shape-to-text:t">
                  <w:txbxContent>
                    <w:p w14:paraId="227F6A7C" w14:textId="77777777" w:rsidR="008D6A06" w:rsidRDefault="008D6A06" w:rsidP="008D6A06">
                      <w:pPr>
                        <w:jc w:val="center"/>
                        <w:rPr>
                          <w:sz w:val="18"/>
                          <w:szCs w:val="18"/>
                        </w:rPr>
                      </w:pPr>
                      <w:r>
                        <w:rPr>
                          <w:noProof/>
                          <w:sz w:val="18"/>
                          <w:szCs w:val="18"/>
                          <w:lang w:val="en-GB" w:eastAsia="en-GB"/>
                        </w:rPr>
                        <w:drawing>
                          <wp:inline distT="0" distB="0" distL="0" distR="0" wp14:anchorId="3753C8E9" wp14:editId="244F60B9">
                            <wp:extent cx="5888355" cy="27907"/>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888355" cy="27907"/>
                                    </a:xfrm>
                                    <a:prstGeom prst="rect">
                                      <a:avLst/>
                                    </a:prstGeom>
                                    <a:noFill/>
                                    <a:ln w="9525">
                                      <a:noFill/>
                                      <a:miter lim="800000"/>
                                      <a:headEnd/>
                                      <a:tailEnd/>
                                    </a:ln>
                                  </pic:spPr>
                                </pic:pic>
                              </a:graphicData>
                            </a:graphic>
                          </wp:inline>
                        </w:drawing>
                      </w:r>
                    </w:p>
                    <w:p w14:paraId="0D24E1FB" w14:textId="77777777" w:rsidR="008D6A06" w:rsidRDefault="008D6A06" w:rsidP="008D6A06">
                      <w:pPr>
                        <w:jc w:val="center"/>
                        <w:rPr>
                          <w:sz w:val="18"/>
                          <w:szCs w:val="18"/>
                        </w:rPr>
                      </w:pPr>
                    </w:p>
                    <w:p w14:paraId="5AFDFFDF"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proofErr w:type="spellStart"/>
                      <w:proofErr w:type="gramStart"/>
                      <w:r w:rsidRPr="008D6A06">
                        <w:rPr>
                          <w:rFonts w:cs="Arial"/>
                          <w:color w:val="000000"/>
                          <w:sz w:val="16"/>
                          <w:szCs w:val="16"/>
                          <w:lang w:val="en-GB"/>
                        </w:rPr>
                        <w:t>Published:xx</w:t>
                      </w:r>
                      <w:proofErr w:type="spellEnd"/>
                      <w:proofErr w:type="gramEnd"/>
                      <w:r>
                        <w:rPr>
                          <w:rFonts w:cs="Arial"/>
                          <w:color w:val="000000"/>
                          <w:sz w:val="16"/>
                          <w:szCs w:val="16"/>
                          <w:lang w:val="en-GB"/>
                        </w:rPr>
                        <w:t>,</w:t>
                      </w:r>
                      <w:r>
                        <w:rPr>
                          <w:rFonts w:cs="Arial"/>
                          <w:color w:val="000000"/>
                          <w:sz w:val="16"/>
                          <w:szCs w:val="16"/>
                          <w:lang w:val="en-GB"/>
                        </w:rPr>
                        <w:tab/>
                      </w:r>
                      <w:r w:rsidRPr="008D6A06">
                        <w:rPr>
                          <w:rFonts w:cs="Arial"/>
                          <w:color w:val="000000"/>
                          <w:sz w:val="16"/>
                          <w:szCs w:val="16"/>
                          <w:lang w:val="en-GB"/>
                        </w:rPr>
                        <w:t>Review Date: xx</w:t>
                      </w:r>
                    </w:p>
                    <w:p w14:paraId="5D4DF5DC"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©2014 The British Dietetic Association</w:t>
                      </w:r>
                      <w:r w:rsidRPr="008D6A06">
                        <w:rPr>
                          <w:rFonts w:cs="Arial"/>
                          <w:color w:val="000000"/>
                          <w:sz w:val="16"/>
                          <w:szCs w:val="16"/>
                          <w:lang w:val="en-GB"/>
                        </w:rPr>
                        <w:br/>
                        <w:t>5th Floor, Charles House, 148/9 Great Charles Street Queensway, Birmingham B3 3HT</w:t>
                      </w:r>
                    </w:p>
                    <w:p w14:paraId="12DDEFB0"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 xml:space="preserve">Tel: 0121 200 </w:t>
                      </w:r>
                      <w:proofErr w:type="gramStart"/>
                      <w:r w:rsidRPr="008D6A06">
                        <w:rPr>
                          <w:rFonts w:cs="Arial"/>
                          <w:color w:val="000000"/>
                          <w:sz w:val="16"/>
                          <w:szCs w:val="16"/>
                          <w:lang w:val="en-GB"/>
                        </w:rPr>
                        <w:t>8080  Fax</w:t>
                      </w:r>
                      <w:proofErr w:type="gramEnd"/>
                      <w:r w:rsidRPr="008D6A06">
                        <w:rPr>
                          <w:rFonts w:cs="Arial"/>
                          <w:color w:val="000000"/>
                          <w:sz w:val="16"/>
                          <w:szCs w:val="16"/>
                          <w:lang w:val="en-GB"/>
                        </w:rPr>
                        <w:t>: 0121 200 8081  email: info@bda.uk.com</w:t>
                      </w:r>
                    </w:p>
                    <w:p w14:paraId="6740E297" w14:textId="77777777" w:rsidR="008D6A06" w:rsidRPr="008D6A06" w:rsidRDefault="008D6A06" w:rsidP="008D6A06">
                      <w:pPr>
                        <w:autoSpaceDE w:val="0"/>
                        <w:autoSpaceDN w:val="0"/>
                        <w:adjustRightInd w:val="0"/>
                        <w:spacing w:line="288" w:lineRule="auto"/>
                        <w:jc w:val="center"/>
                        <w:textAlignment w:val="center"/>
                        <w:rPr>
                          <w:rFonts w:cs="Arial"/>
                          <w:color w:val="000000"/>
                          <w:sz w:val="16"/>
                          <w:szCs w:val="16"/>
                          <w:lang w:val="en-GB"/>
                        </w:rPr>
                      </w:pPr>
                      <w:r w:rsidRPr="008D6A06">
                        <w:rPr>
                          <w:rFonts w:cs="Arial"/>
                          <w:color w:val="000000"/>
                          <w:sz w:val="16"/>
                          <w:szCs w:val="16"/>
                          <w:lang w:val="en-GB"/>
                        </w:rPr>
                        <w:t>Commercial copying, hiring or lending without the written permission of the BDA is prohibited.</w:t>
                      </w:r>
                    </w:p>
                    <w:p w14:paraId="3F41A8C7" w14:textId="77777777" w:rsidR="008D6A06" w:rsidRPr="008D6A06" w:rsidRDefault="008D6A06" w:rsidP="008D6A06">
                      <w:pPr>
                        <w:jc w:val="center"/>
                        <w:rPr>
                          <w:sz w:val="16"/>
                          <w:szCs w:val="16"/>
                        </w:rPr>
                      </w:pPr>
                      <w:r>
                        <w:rPr>
                          <w:sz w:val="16"/>
                          <w:szCs w:val="16"/>
                        </w:rPr>
                        <w:t>0121 200 8080,</w:t>
                      </w:r>
                      <w:r>
                        <w:rPr>
                          <w:sz w:val="16"/>
                          <w:szCs w:val="16"/>
                        </w:rPr>
                        <w:tab/>
                      </w:r>
                      <w:r w:rsidRPr="008D6A06">
                        <w:rPr>
                          <w:sz w:val="16"/>
                          <w:szCs w:val="16"/>
                        </w:rPr>
                        <w:t>bda.uk.com</w:t>
                      </w:r>
                    </w:p>
                    <w:p w14:paraId="54F49FAD" w14:textId="77777777" w:rsidR="008D6A06" w:rsidRPr="008D6A06" w:rsidRDefault="008D6A06" w:rsidP="008D6A06">
                      <w:pPr>
                        <w:jc w:val="center"/>
                        <w:rPr>
                          <w:sz w:val="18"/>
                          <w:szCs w:val="18"/>
                        </w:rPr>
                      </w:pPr>
                      <w:r>
                        <w:rPr>
                          <w:noProof/>
                          <w:sz w:val="18"/>
                          <w:szCs w:val="18"/>
                          <w:lang w:val="en-GB" w:eastAsia="en-GB"/>
                        </w:rPr>
                        <w:drawing>
                          <wp:inline distT="0" distB="0" distL="0" distR="0" wp14:anchorId="143E5707" wp14:editId="369D5566">
                            <wp:extent cx="5888355" cy="27907"/>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88355" cy="27907"/>
                                    </a:xfrm>
                                    <a:prstGeom prst="rect">
                                      <a:avLst/>
                                    </a:prstGeom>
                                    <a:noFill/>
                                    <a:ln w="9525">
                                      <a:noFill/>
                                      <a:miter lim="800000"/>
                                      <a:headEnd/>
                                      <a:tailEnd/>
                                    </a:ln>
                                  </pic:spPr>
                                </pic:pic>
                              </a:graphicData>
                            </a:graphic>
                          </wp:inline>
                        </w:drawing>
                      </w:r>
                    </w:p>
                  </w:txbxContent>
                </v:textbox>
              </v:shape>
            </w:pict>
          </mc:Fallback>
        </mc:AlternateContent>
      </w:r>
      <w:r w:rsidR="00A3259D">
        <w:rPr>
          <w:noProof/>
          <w:lang w:val="en-GB" w:eastAsia="en-GB"/>
        </w:rPr>
        <w:drawing>
          <wp:inline distT="0" distB="0" distL="0" distR="0" wp14:anchorId="5B0A93FE" wp14:editId="3FDC4B0B">
            <wp:extent cx="2957830" cy="578706"/>
            <wp:effectExtent l="19050" t="0" r="0" b="0"/>
            <wp:docPr id="1" name="Picture 0" descr="BDA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 RGB.jpg"/>
                    <pic:cNvPicPr/>
                  </pic:nvPicPr>
                  <pic:blipFill>
                    <a:blip r:embed="rId11" cstate="print"/>
                    <a:stretch>
                      <a:fillRect/>
                    </a:stretch>
                  </pic:blipFill>
                  <pic:spPr>
                    <a:xfrm>
                      <a:off x="0" y="0"/>
                      <a:ext cx="2961080" cy="579342"/>
                    </a:xfrm>
                    <a:prstGeom prst="rect">
                      <a:avLst/>
                    </a:prstGeom>
                  </pic:spPr>
                </pic:pic>
              </a:graphicData>
            </a:graphic>
          </wp:inline>
        </w:drawing>
      </w:r>
    </w:p>
    <w:p w14:paraId="027E468F" w14:textId="77777777" w:rsidR="00A5247D" w:rsidRDefault="00A5247D"/>
    <w:p w14:paraId="4165829D" w14:textId="77777777" w:rsidR="00A5247D" w:rsidRDefault="00A5247D"/>
    <w:p w14:paraId="6E509062" w14:textId="77777777" w:rsidR="00A5247D" w:rsidRDefault="00A5247D" w:rsidP="00A5247D">
      <w:pPr>
        <w:pStyle w:val="Titlesubhead"/>
      </w:pPr>
      <w:r w:rsidRPr="00A5247D">
        <w:rPr>
          <w:noProof/>
          <w:lang w:val="en-GB" w:eastAsia="en-GB"/>
        </w:rPr>
        <w:drawing>
          <wp:inline distT="0" distB="0" distL="0" distR="0" wp14:anchorId="0137C1B0" wp14:editId="530E2480">
            <wp:extent cx="5731510" cy="27164"/>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14:paraId="23BFFE28" w14:textId="223034A6" w:rsidR="00A5247D" w:rsidRDefault="00247A08" w:rsidP="00A5247D">
      <w:pPr>
        <w:pStyle w:val="Titlesubhead"/>
      </w:pPr>
      <w:r>
        <w:t xml:space="preserve">Research </w:t>
      </w:r>
      <w:r w:rsidR="00072270">
        <w:t>Mentorship scheme</w:t>
      </w:r>
    </w:p>
    <w:p w14:paraId="1786166E" w14:textId="77777777" w:rsidR="00A5247D" w:rsidRPr="00A5247D" w:rsidRDefault="00A5247D" w:rsidP="00A5247D">
      <w:r w:rsidRPr="00A5247D">
        <w:rPr>
          <w:noProof/>
          <w:lang w:val="en-GB" w:eastAsia="en-GB"/>
        </w:rPr>
        <w:drawing>
          <wp:inline distT="0" distB="0" distL="0" distR="0" wp14:anchorId="609B18BE" wp14:editId="391118F3">
            <wp:extent cx="5731510" cy="27164"/>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14:paraId="7A9F8044" w14:textId="77777777" w:rsidR="006E1206" w:rsidRDefault="006E1206" w:rsidP="006E1206"/>
    <w:p w14:paraId="69ABC627" w14:textId="49BE461B" w:rsidR="006E1206" w:rsidRPr="006E1206" w:rsidRDefault="006E1206" w:rsidP="006E1206">
      <w:r>
        <w:t>Dr Adrian Brown, NIHR Advanced Fellow and Senior Research Fellow in Nutrition and Dietetics, Senior Specialist Weight Management Dietitian</w:t>
      </w:r>
    </w:p>
    <w:p w14:paraId="09DBB5B1" w14:textId="77777777" w:rsidR="006E1206" w:rsidRDefault="006E1206" w:rsidP="006E1206"/>
    <w:p w14:paraId="471100D4" w14:textId="30017680" w:rsidR="006E1206" w:rsidRPr="006E1206" w:rsidRDefault="00970F8E" w:rsidP="006E1206">
      <w:hyperlink r:id="rId12" w:history="1">
        <w:r w:rsidR="006E1206" w:rsidRPr="00970F8E">
          <w:rPr>
            <w:rStyle w:val="Hyperlink"/>
          </w:rPr>
          <w:t>University College London, UK</w:t>
        </w:r>
      </w:hyperlink>
    </w:p>
    <w:p w14:paraId="7B855089" w14:textId="77777777" w:rsidR="00C73E4E" w:rsidRDefault="00C73E4E" w:rsidP="00C73E4E"/>
    <w:p w14:paraId="3044D4C0" w14:textId="62E9B154" w:rsidR="00C73E4E" w:rsidRPr="0006284F" w:rsidRDefault="00C73E4E" w:rsidP="00C73E4E">
      <w:r w:rsidRPr="0006284F">
        <w:t xml:space="preserve">Adrian Brown is a NIHR Advanced Fellow and Senior Research Fellow/Lecturer in Nutrition and Dietetics in the Centre of Obesity Research at University College London and </w:t>
      </w:r>
      <w:proofErr w:type="spellStart"/>
      <w:r w:rsidRPr="0006284F">
        <w:t>programme</w:t>
      </w:r>
      <w:proofErr w:type="spellEnd"/>
      <w:r w:rsidRPr="0006284F">
        <w:t xml:space="preserve"> co-lead of the MSc Dietetics (Pre-registration) course at UCL. He is also a Senior Specialist Weight Management and Bariatric dietitian with over 1</w:t>
      </w:r>
      <w:r>
        <w:t>8</w:t>
      </w:r>
      <w:r w:rsidRPr="0006284F">
        <w:t xml:space="preserve"> years of clinical experience and a PhD in Medicine from Imperial College London. </w:t>
      </w:r>
    </w:p>
    <w:p w14:paraId="1716222B" w14:textId="3B9F87DD" w:rsidR="00C73E4E" w:rsidRPr="0006284F" w:rsidRDefault="00C73E4E" w:rsidP="00C73E4E">
      <w:r w:rsidRPr="0006284F">
        <w:t>  </w:t>
      </w:r>
    </w:p>
    <w:p w14:paraId="09007361" w14:textId="214DF64F" w:rsidR="00C73E4E" w:rsidRPr="00C73E4E" w:rsidRDefault="00C73E4E" w:rsidP="00C73E4E">
      <w:r>
        <w:t>Adrian</w:t>
      </w:r>
      <w:r w:rsidRPr="0006284F">
        <w:t xml:space="preserve"> is Chair of the Specialist Obesity Group for the British Dietetic Association, </w:t>
      </w:r>
      <w:r w:rsidRPr="00646BA0">
        <w:t>on the board of trustees for the Academy of Nutrition Science</w:t>
      </w:r>
      <w:r>
        <w:t xml:space="preserve">, </w:t>
      </w:r>
      <w:r w:rsidRPr="0006284F">
        <w:t>an Honorary Academic for Office for Health Improvement and Disparities, on the strategic council for APPG on Obesity, Steering Committee for Obesity Empowerment Network and is on the scientific council of the British Nutrition Foundation.  He is also Associated Editor for Clinical Obesity</w:t>
      </w:r>
      <w:r>
        <w:t xml:space="preserve"> </w:t>
      </w:r>
      <w:r w:rsidRPr="00D2049D">
        <w:t>and one of the editors of the Manual of Practice.</w:t>
      </w:r>
    </w:p>
    <w:p w14:paraId="2647320D" w14:textId="0E99B63B" w:rsidR="005E1266" w:rsidRDefault="0001047C" w:rsidP="009D4B43">
      <w:pPr>
        <w:pStyle w:val="Heading4"/>
      </w:pPr>
      <w:r>
        <w:t>Clinical and research interests</w:t>
      </w:r>
    </w:p>
    <w:p w14:paraId="32E38530" w14:textId="77777777" w:rsidR="006E1206" w:rsidRDefault="006E1206" w:rsidP="006E1206"/>
    <w:p w14:paraId="0FE4EEDD" w14:textId="432BE9A3" w:rsidR="006E1206" w:rsidRPr="006E1206" w:rsidRDefault="006E1206" w:rsidP="006E1206">
      <w:r w:rsidRPr="0006284F">
        <w:t xml:space="preserve">His research interests </w:t>
      </w:r>
      <w:proofErr w:type="spellStart"/>
      <w:r w:rsidRPr="0006284F">
        <w:t>centre</w:t>
      </w:r>
      <w:r w:rsidR="00970F8E">
        <w:t>s</w:t>
      </w:r>
      <w:proofErr w:type="spellEnd"/>
      <w:r w:rsidRPr="0006284F">
        <w:t xml:space="preserve"> around obesity, type 2 diabetes, bariatric surgery, weight stigma, </w:t>
      </w:r>
      <w:r>
        <w:t xml:space="preserve">ultra-processed foods, weight related terminology, </w:t>
      </w:r>
      <w:r w:rsidRPr="0006284F">
        <w:t xml:space="preserve">food insecurity and sustainability in people living with obesity and the use of formula-based diets in different patient </w:t>
      </w:r>
      <w:r w:rsidRPr="0006284F">
        <w:lastRenderedPageBreak/>
        <w:t xml:space="preserve">populations. With his NIHR Advanced fellowship </w:t>
      </w:r>
      <w:r w:rsidR="00C73E4E" w:rsidRPr="0006284F">
        <w:t>focusing</w:t>
      </w:r>
      <w:r w:rsidRPr="0006284F">
        <w:t xml:space="preserve"> on weight loss in people living with obesity and kidney failure on </w:t>
      </w:r>
      <w:proofErr w:type="spellStart"/>
      <w:r w:rsidRPr="0006284F">
        <w:t>haemodialysis</w:t>
      </w:r>
      <w:proofErr w:type="spellEnd"/>
      <w:r w:rsidRPr="0006284F">
        <w:t xml:space="preserve"> prior to kidney transplant. </w:t>
      </w:r>
    </w:p>
    <w:p w14:paraId="39F0B174" w14:textId="017EB333" w:rsidR="0001047C" w:rsidRDefault="0001047C" w:rsidP="009D4B43">
      <w:pPr>
        <w:pStyle w:val="Heading4"/>
      </w:pPr>
      <w:r>
        <w:t>Motivations for mentoring</w:t>
      </w:r>
    </w:p>
    <w:p w14:paraId="0E1F53A3" w14:textId="77777777" w:rsidR="006E1206" w:rsidRDefault="006E1206" w:rsidP="006E1206"/>
    <w:p w14:paraId="20EF4432" w14:textId="7BE223D7" w:rsidR="006E1206" w:rsidRDefault="006E1206" w:rsidP="006E1206">
      <w:r>
        <w:t xml:space="preserve">I am </w:t>
      </w:r>
      <w:r w:rsidR="00C73E4E">
        <w:t xml:space="preserve">passionate about help dietitians get into research whether that be within clinical practice in the form of audits, service evaluations or quality improvement. Or to mentor them in apply for funding to conduct their own research through competitive grants e.g. GET grant, BAPEN, NIHR fellowships. I feel a sense of pride in helping the dietetic profession share their outcome and improve clinical practice. </w:t>
      </w:r>
    </w:p>
    <w:p w14:paraId="423B24CE" w14:textId="77777777" w:rsidR="00C73E4E" w:rsidRDefault="00C73E4E" w:rsidP="006E1206"/>
    <w:p w14:paraId="7C25687C" w14:textId="3DA04AE7" w:rsidR="00C73E4E" w:rsidRPr="006E1206" w:rsidRDefault="00C73E4E" w:rsidP="006E1206">
      <w:r>
        <w:t xml:space="preserve">Too few dietitians are involved with sharing their outcomes and examples of excellent practice and often this is due to them feeling they do not possess the skills conduct research. Having a mentor helps with this, as my journey into research involved have a mentor who supported my journey. </w:t>
      </w:r>
    </w:p>
    <w:p w14:paraId="74AD5290" w14:textId="3DAC31EC" w:rsidR="0001047C" w:rsidRDefault="0001047C" w:rsidP="009D4B43">
      <w:pPr>
        <w:pStyle w:val="Heading4"/>
      </w:pPr>
      <w:r>
        <w:t>My mentoring style</w:t>
      </w:r>
    </w:p>
    <w:p w14:paraId="1203F657" w14:textId="2BF3579A" w:rsidR="00AF4AB8" w:rsidRDefault="00AF4AB8" w:rsidP="00AF4AB8"/>
    <w:p w14:paraId="3EA8EB72" w14:textId="600646E8" w:rsidR="00C73E4E" w:rsidRDefault="00C73E4E" w:rsidP="00AF4AB8">
      <w:r>
        <w:t xml:space="preserve">My mentor style is individualized to the dietitians needs and stage of their projects. I aim to offer support and supervision to help them gain the confidence to conduct research. I have supported multiple dietitians through the process of project development, data analysis and publication of their audits, service evaluations or quality improvement and independent research projects. </w:t>
      </w:r>
    </w:p>
    <w:p w14:paraId="217EFD15" w14:textId="77777777" w:rsidR="00C73E4E" w:rsidRDefault="00C73E4E" w:rsidP="00AF4AB8"/>
    <w:p w14:paraId="31747CDF" w14:textId="715D4077" w:rsidR="00AF4AB8" w:rsidRPr="00AF4AB8" w:rsidRDefault="00AF4AB8" w:rsidP="00AF4AB8">
      <w:r>
        <w:t>If you would like to look here (</w:t>
      </w:r>
      <w:hyperlink r:id="rId13" w:history="1">
        <w:r w:rsidR="003B56EC" w:rsidRPr="00B22844">
          <w:rPr>
            <w:rStyle w:val="Hyperlink"/>
          </w:rPr>
          <w:t>http://www.healthresearchmentor.org.uk/website/54-2/</w:t>
        </w:r>
      </w:hyperlink>
      <w:r w:rsidR="003B56EC">
        <w:t xml:space="preserve"> ) you can see lots of examples of mentor descriptions.</w:t>
      </w:r>
    </w:p>
    <w:sectPr w:rsidR="00AF4AB8" w:rsidRPr="00AF4AB8" w:rsidSect="00CA5F60">
      <w:pgSz w:w="11906" w:h="16838"/>
      <w:pgMar w:top="1440" w:right="1440" w:bottom="26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6F1D7" w14:textId="77777777" w:rsidR="00361804" w:rsidRDefault="00361804" w:rsidP="00A3259D">
      <w:r>
        <w:separator/>
      </w:r>
    </w:p>
  </w:endnote>
  <w:endnote w:type="continuationSeparator" w:id="0">
    <w:p w14:paraId="7160CB7C" w14:textId="77777777" w:rsidR="00361804" w:rsidRDefault="00361804" w:rsidP="00A3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72CE3" w14:textId="77777777" w:rsidR="00361804" w:rsidRDefault="00361804" w:rsidP="00A3259D">
      <w:r>
        <w:separator/>
      </w:r>
    </w:p>
  </w:footnote>
  <w:footnote w:type="continuationSeparator" w:id="0">
    <w:p w14:paraId="1F04E49C" w14:textId="77777777" w:rsidR="00361804" w:rsidRDefault="00361804" w:rsidP="00A32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42875"/>
    <w:multiLevelType w:val="hybridMultilevel"/>
    <w:tmpl w:val="AAF6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771BB"/>
    <w:multiLevelType w:val="hybridMultilevel"/>
    <w:tmpl w:val="BB5C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973C8"/>
    <w:multiLevelType w:val="hybridMultilevel"/>
    <w:tmpl w:val="2626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824849">
    <w:abstractNumId w:val="1"/>
  </w:num>
  <w:num w:numId="2" w16cid:durableId="2033871138">
    <w:abstractNumId w:val="0"/>
  </w:num>
  <w:num w:numId="3" w16cid:durableId="52193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9D"/>
    <w:rsid w:val="0000284D"/>
    <w:rsid w:val="00002D2D"/>
    <w:rsid w:val="000053AE"/>
    <w:rsid w:val="0001047C"/>
    <w:rsid w:val="000228E9"/>
    <w:rsid w:val="00030172"/>
    <w:rsid w:val="00034EE4"/>
    <w:rsid w:val="000353E9"/>
    <w:rsid w:val="00040324"/>
    <w:rsid w:val="00056835"/>
    <w:rsid w:val="000675C7"/>
    <w:rsid w:val="00072270"/>
    <w:rsid w:val="00073283"/>
    <w:rsid w:val="000732CC"/>
    <w:rsid w:val="00084DFE"/>
    <w:rsid w:val="00096259"/>
    <w:rsid w:val="000971ED"/>
    <w:rsid w:val="000A3301"/>
    <w:rsid w:val="000A45DC"/>
    <w:rsid w:val="000A7C9A"/>
    <w:rsid w:val="000D19D8"/>
    <w:rsid w:val="000E531B"/>
    <w:rsid w:val="000E686C"/>
    <w:rsid w:val="000F10DF"/>
    <w:rsid w:val="000F1592"/>
    <w:rsid w:val="00105764"/>
    <w:rsid w:val="00107A68"/>
    <w:rsid w:val="001128E4"/>
    <w:rsid w:val="00121C51"/>
    <w:rsid w:val="00126EBC"/>
    <w:rsid w:val="00130064"/>
    <w:rsid w:val="0014723D"/>
    <w:rsid w:val="00147BE0"/>
    <w:rsid w:val="00157D4D"/>
    <w:rsid w:val="001600C1"/>
    <w:rsid w:val="00162CBB"/>
    <w:rsid w:val="001671C0"/>
    <w:rsid w:val="00176A86"/>
    <w:rsid w:val="001A79BD"/>
    <w:rsid w:val="001B0B5F"/>
    <w:rsid w:val="001B1995"/>
    <w:rsid w:val="001B3A91"/>
    <w:rsid w:val="001B57FC"/>
    <w:rsid w:val="001C4E98"/>
    <w:rsid w:val="001D47AF"/>
    <w:rsid w:val="001D501E"/>
    <w:rsid w:val="001E2ADF"/>
    <w:rsid w:val="001E5A89"/>
    <w:rsid w:val="00205DE2"/>
    <w:rsid w:val="002121E4"/>
    <w:rsid w:val="00223731"/>
    <w:rsid w:val="00224F6F"/>
    <w:rsid w:val="00235C1E"/>
    <w:rsid w:val="002423BE"/>
    <w:rsid w:val="00245643"/>
    <w:rsid w:val="00247A08"/>
    <w:rsid w:val="00251BDF"/>
    <w:rsid w:val="002527F0"/>
    <w:rsid w:val="00256523"/>
    <w:rsid w:val="00264D82"/>
    <w:rsid w:val="0028654A"/>
    <w:rsid w:val="00290131"/>
    <w:rsid w:val="00296A3E"/>
    <w:rsid w:val="002A5369"/>
    <w:rsid w:val="002B0DEC"/>
    <w:rsid w:val="002B130E"/>
    <w:rsid w:val="002B3F67"/>
    <w:rsid w:val="002B640B"/>
    <w:rsid w:val="002B7F41"/>
    <w:rsid w:val="002C0A8A"/>
    <w:rsid w:val="002C2E07"/>
    <w:rsid w:val="002D0F9C"/>
    <w:rsid w:val="002D2981"/>
    <w:rsid w:val="002D6CC9"/>
    <w:rsid w:val="002E0F69"/>
    <w:rsid w:val="002E22D1"/>
    <w:rsid w:val="002F23A6"/>
    <w:rsid w:val="002F3B05"/>
    <w:rsid w:val="003111F3"/>
    <w:rsid w:val="00321274"/>
    <w:rsid w:val="00322627"/>
    <w:rsid w:val="003230B1"/>
    <w:rsid w:val="00331E43"/>
    <w:rsid w:val="003371BF"/>
    <w:rsid w:val="00344E5B"/>
    <w:rsid w:val="00345F02"/>
    <w:rsid w:val="003462B1"/>
    <w:rsid w:val="003475DE"/>
    <w:rsid w:val="00351166"/>
    <w:rsid w:val="00361804"/>
    <w:rsid w:val="00385DB5"/>
    <w:rsid w:val="003872B5"/>
    <w:rsid w:val="003925CA"/>
    <w:rsid w:val="003A55F7"/>
    <w:rsid w:val="003A60CD"/>
    <w:rsid w:val="003B21C8"/>
    <w:rsid w:val="003B56EC"/>
    <w:rsid w:val="003C08C1"/>
    <w:rsid w:val="003C19C6"/>
    <w:rsid w:val="003C3E11"/>
    <w:rsid w:val="003D0C92"/>
    <w:rsid w:val="003D30B4"/>
    <w:rsid w:val="003D5D39"/>
    <w:rsid w:val="003D6A28"/>
    <w:rsid w:val="003E246D"/>
    <w:rsid w:val="00402FF0"/>
    <w:rsid w:val="00426482"/>
    <w:rsid w:val="0043154B"/>
    <w:rsid w:val="004357CD"/>
    <w:rsid w:val="00442856"/>
    <w:rsid w:val="00460FC3"/>
    <w:rsid w:val="00464588"/>
    <w:rsid w:val="0046471E"/>
    <w:rsid w:val="00476FF7"/>
    <w:rsid w:val="00483FA3"/>
    <w:rsid w:val="00487B7E"/>
    <w:rsid w:val="00487E15"/>
    <w:rsid w:val="004A1415"/>
    <w:rsid w:val="004A323C"/>
    <w:rsid w:val="004A4830"/>
    <w:rsid w:val="004D5381"/>
    <w:rsid w:val="004D5F94"/>
    <w:rsid w:val="004E69F0"/>
    <w:rsid w:val="004F44F9"/>
    <w:rsid w:val="00503B6F"/>
    <w:rsid w:val="00506665"/>
    <w:rsid w:val="0051067B"/>
    <w:rsid w:val="00512EC7"/>
    <w:rsid w:val="0052117F"/>
    <w:rsid w:val="00521208"/>
    <w:rsid w:val="005227B3"/>
    <w:rsid w:val="005268CA"/>
    <w:rsid w:val="00526B71"/>
    <w:rsid w:val="00527373"/>
    <w:rsid w:val="0054291A"/>
    <w:rsid w:val="00542939"/>
    <w:rsid w:val="005444AA"/>
    <w:rsid w:val="00547A7F"/>
    <w:rsid w:val="00551462"/>
    <w:rsid w:val="00557C20"/>
    <w:rsid w:val="00560A6D"/>
    <w:rsid w:val="00562A3F"/>
    <w:rsid w:val="00565E6D"/>
    <w:rsid w:val="00566A77"/>
    <w:rsid w:val="00571D0E"/>
    <w:rsid w:val="00580F29"/>
    <w:rsid w:val="00583954"/>
    <w:rsid w:val="00590BB7"/>
    <w:rsid w:val="00595D85"/>
    <w:rsid w:val="005A29AA"/>
    <w:rsid w:val="005A7E60"/>
    <w:rsid w:val="005B6363"/>
    <w:rsid w:val="005D6936"/>
    <w:rsid w:val="005E1266"/>
    <w:rsid w:val="005E7C74"/>
    <w:rsid w:val="005F345A"/>
    <w:rsid w:val="00601738"/>
    <w:rsid w:val="00601AE6"/>
    <w:rsid w:val="00602B47"/>
    <w:rsid w:val="00610231"/>
    <w:rsid w:val="0061106F"/>
    <w:rsid w:val="00615D18"/>
    <w:rsid w:val="00622F03"/>
    <w:rsid w:val="00631D1A"/>
    <w:rsid w:val="00632769"/>
    <w:rsid w:val="0063362D"/>
    <w:rsid w:val="0064161F"/>
    <w:rsid w:val="006470A2"/>
    <w:rsid w:val="00654CBB"/>
    <w:rsid w:val="00663FCA"/>
    <w:rsid w:val="006679D5"/>
    <w:rsid w:val="00670B7D"/>
    <w:rsid w:val="00680B60"/>
    <w:rsid w:val="00680F9C"/>
    <w:rsid w:val="00685788"/>
    <w:rsid w:val="00695F39"/>
    <w:rsid w:val="006A21A8"/>
    <w:rsid w:val="006A2577"/>
    <w:rsid w:val="006A43F1"/>
    <w:rsid w:val="006A52C3"/>
    <w:rsid w:val="006C0B58"/>
    <w:rsid w:val="006D0B9E"/>
    <w:rsid w:val="006E1206"/>
    <w:rsid w:val="006E41CC"/>
    <w:rsid w:val="006E5F69"/>
    <w:rsid w:val="006E7417"/>
    <w:rsid w:val="006F7996"/>
    <w:rsid w:val="00712CCF"/>
    <w:rsid w:val="007255A4"/>
    <w:rsid w:val="007269D6"/>
    <w:rsid w:val="007315C2"/>
    <w:rsid w:val="007349CE"/>
    <w:rsid w:val="00735DFE"/>
    <w:rsid w:val="0073742F"/>
    <w:rsid w:val="00746926"/>
    <w:rsid w:val="007473E5"/>
    <w:rsid w:val="0075113E"/>
    <w:rsid w:val="00752B8D"/>
    <w:rsid w:val="00754693"/>
    <w:rsid w:val="007603F0"/>
    <w:rsid w:val="00761141"/>
    <w:rsid w:val="00761368"/>
    <w:rsid w:val="00764C1C"/>
    <w:rsid w:val="007673C1"/>
    <w:rsid w:val="00770B05"/>
    <w:rsid w:val="00780A26"/>
    <w:rsid w:val="00786FF1"/>
    <w:rsid w:val="007915C4"/>
    <w:rsid w:val="00793054"/>
    <w:rsid w:val="007939BB"/>
    <w:rsid w:val="00794C89"/>
    <w:rsid w:val="007955D5"/>
    <w:rsid w:val="007B24C4"/>
    <w:rsid w:val="007B5343"/>
    <w:rsid w:val="007C5839"/>
    <w:rsid w:val="007C727F"/>
    <w:rsid w:val="007D59F8"/>
    <w:rsid w:val="007D6280"/>
    <w:rsid w:val="007E0C71"/>
    <w:rsid w:val="007E0F18"/>
    <w:rsid w:val="007E2B50"/>
    <w:rsid w:val="0081450E"/>
    <w:rsid w:val="008146A1"/>
    <w:rsid w:val="00814F5F"/>
    <w:rsid w:val="00820934"/>
    <w:rsid w:val="00821E77"/>
    <w:rsid w:val="008266AC"/>
    <w:rsid w:val="00836664"/>
    <w:rsid w:val="00836DA9"/>
    <w:rsid w:val="0086476B"/>
    <w:rsid w:val="00874D4F"/>
    <w:rsid w:val="008765C0"/>
    <w:rsid w:val="008818D1"/>
    <w:rsid w:val="008928D2"/>
    <w:rsid w:val="008B04FA"/>
    <w:rsid w:val="008B1FF3"/>
    <w:rsid w:val="008C1B18"/>
    <w:rsid w:val="008D46D5"/>
    <w:rsid w:val="008D6A06"/>
    <w:rsid w:val="008E29A0"/>
    <w:rsid w:val="008E7A42"/>
    <w:rsid w:val="008F6E38"/>
    <w:rsid w:val="008F79E9"/>
    <w:rsid w:val="009131DB"/>
    <w:rsid w:val="0091334B"/>
    <w:rsid w:val="00913C24"/>
    <w:rsid w:val="00917CE7"/>
    <w:rsid w:val="0092377D"/>
    <w:rsid w:val="009306DF"/>
    <w:rsid w:val="00930728"/>
    <w:rsid w:val="00930BB5"/>
    <w:rsid w:val="00934A90"/>
    <w:rsid w:val="009354C9"/>
    <w:rsid w:val="00937939"/>
    <w:rsid w:val="00941605"/>
    <w:rsid w:val="00970F8E"/>
    <w:rsid w:val="00973371"/>
    <w:rsid w:val="00980999"/>
    <w:rsid w:val="0098312B"/>
    <w:rsid w:val="00983D90"/>
    <w:rsid w:val="00984080"/>
    <w:rsid w:val="00992099"/>
    <w:rsid w:val="009A20EB"/>
    <w:rsid w:val="009A32E1"/>
    <w:rsid w:val="009A3EBC"/>
    <w:rsid w:val="009A4D25"/>
    <w:rsid w:val="009B5CE8"/>
    <w:rsid w:val="009D1005"/>
    <w:rsid w:val="009D2049"/>
    <w:rsid w:val="009D2B21"/>
    <w:rsid w:val="009D4B43"/>
    <w:rsid w:val="009D7369"/>
    <w:rsid w:val="009E20F8"/>
    <w:rsid w:val="009E23D1"/>
    <w:rsid w:val="009F178E"/>
    <w:rsid w:val="009F2E6F"/>
    <w:rsid w:val="009F3862"/>
    <w:rsid w:val="00A02780"/>
    <w:rsid w:val="00A04C08"/>
    <w:rsid w:val="00A068B4"/>
    <w:rsid w:val="00A3142E"/>
    <w:rsid w:val="00A3259D"/>
    <w:rsid w:val="00A349E4"/>
    <w:rsid w:val="00A43F7D"/>
    <w:rsid w:val="00A5247D"/>
    <w:rsid w:val="00A824B6"/>
    <w:rsid w:val="00A86578"/>
    <w:rsid w:val="00A90B67"/>
    <w:rsid w:val="00A9324D"/>
    <w:rsid w:val="00A97F79"/>
    <w:rsid w:val="00AA330D"/>
    <w:rsid w:val="00AB6BB6"/>
    <w:rsid w:val="00AC3F28"/>
    <w:rsid w:val="00AE0646"/>
    <w:rsid w:val="00AE175F"/>
    <w:rsid w:val="00AE41D9"/>
    <w:rsid w:val="00AE77CA"/>
    <w:rsid w:val="00AE7A18"/>
    <w:rsid w:val="00AF3718"/>
    <w:rsid w:val="00AF4AB8"/>
    <w:rsid w:val="00AF4FE3"/>
    <w:rsid w:val="00B151FA"/>
    <w:rsid w:val="00B20DA7"/>
    <w:rsid w:val="00B25A5B"/>
    <w:rsid w:val="00B43771"/>
    <w:rsid w:val="00B46029"/>
    <w:rsid w:val="00B51F78"/>
    <w:rsid w:val="00B53D53"/>
    <w:rsid w:val="00B572E8"/>
    <w:rsid w:val="00B57F18"/>
    <w:rsid w:val="00B718EB"/>
    <w:rsid w:val="00B73832"/>
    <w:rsid w:val="00B83683"/>
    <w:rsid w:val="00B84871"/>
    <w:rsid w:val="00B86B34"/>
    <w:rsid w:val="00B9408C"/>
    <w:rsid w:val="00BA2BC7"/>
    <w:rsid w:val="00BA68E1"/>
    <w:rsid w:val="00BB00AF"/>
    <w:rsid w:val="00BB2560"/>
    <w:rsid w:val="00BC1532"/>
    <w:rsid w:val="00BC6FF3"/>
    <w:rsid w:val="00BD1A37"/>
    <w:rsid w:val="00BE50AA"/>
    <w:rsid w:val="00BF0A9F"/>
    <w:rsid w:val="00BF1D1C"/>
    <w:rsid w:val="00C13E97"/>
    <w:rsid w:val="00C14CF9"/>
    <w:rsid w:val="00C2714E"/>
    <w:rsid w:val="00C5561B"/>
    <w:rsid w:val="00C65CE5"/>
    <w:rsid w:val="00C70529"/>
    <w:rsid w:val="00C73E4E"/>
    <w:rsid w:val="00C7476C"/>
    <w:rsid w:val="00C825F2"/>
    <w:rsid w:val="00C85AC6"/>
    <w:rsid w:val="00C93189"/>
    <w:rsid w:val="00C937A4"/>
    <w:rsid w:val="00C97B89"/>
    <w:rsid w:val="00CA0B0F"/>
    <w:rsid w:val="00CA5F60"/>
    <w:rsid w:val="00CB3505"/>
    <w:rsid w:val="00CC1088"/>
    <w:rsid w:val="00CC306B"/>
    <w:rsid w:val="00CD62C7"/>
    <w:rsid w:val="00CD6DC1"/>
    <w:rsid w:val="00CD7471"/>
    <w:rsid w:val="00CE134C"/>
    <w:rsid w:val="00CF2F45"/>
    <w:rsid w:val="00D015ED"/>
    <w:rsid w:val="00D01D25"/>
    <w:rsid w:val="00D101A4"/>
    <w:rsid w:val="00D24962"/>
    <w:rsid w:val="00D25E21"/>
    <w:rsid w:val="00D3162D"/>
    <w:rsid w:val="00D34101"/>
    <w:rsid w:val="00D36BE3"/>
    <w:rsid w:val="00D36DDB"/>
    <w:rsid w:val="00D621B9"/>
    <w:rsid w:val="00D70D90"/>
    <w:rsid w:val="00D716F4"/>
    <w:rsid w:val="00D87AC9"/>
    <w:rsid w:val="00D96B7A"/>
    <w:rsid w:val="00DA1BB8"/>
    <w:rsid w:val="00DB2A82"/>
    <w:rsid w:val="00DC54DA"/>
    <w:rsid w:val="00DD4920"/>
    <w:rsid w:val="00DD7F70"/>
    <w:rsid w:val="00DE0C7C"/>
    <w:rsid w:val="00DE3FC9"/>
    <w:rsid w:val="00DE59D2"/>
    <w:rsid w:val="00DF1F9E"/>
    <w:rsid w:val="00DF3F49"/>
    <w:rsid w:val="00DF6F3B"/>
    <w:rsid w:val="00E03FB4"/>
    <w:rsid w:val="00E04749"/>
    <w:rsid w:val="00E1043E"/>
    <w:rsid w:val="00E16E83"/>
    <w:rsid w:val="00E31DFE"/>
    <w:rsid w:val="00E36642"/>
    <w:rsid w:val="00E37377"/>
    <w:rsid w:val="00E43742"/>
    <w:rsid w:val="00E476B5"/>
    <w:rsid w:val="00E508A5"/>
    <w:rsid w:val="00E50C34"/>
    <w:rsid w:val="00E56C5A"/>
    <w:rsid w:val="00E57C66"/>
    <w:rsid w:val="00E80C2E"/>
    <w:rsid w:val="00E85CC3"/>
    <w:rsid w:val="00E949C2"/>
    <w:rsid w:val="00E94D23"/>
    <w:rsid w:val="00E96415"/>
    <w:rsid w:val="00EB4B9E"/>
    <w:rsid w:val="00EC3C16"/>
    <w:rsid w:val="00EC4DEC"/>
    <w:rsid w:val="00EC5474"/>
    <w:rsid w:val="00ED2F78"/>
    <w:rsid w:val="00ED3C4A"/>
    <w:rsid w:val="00ED4D52"/>
    <w:rsid w:val="00EE2336"/>
    <w:rsid w:val="00EE7459"/>
    <w:rsid w:val="00EF155D"/>
    <w:rsid w:val="00EF48EC"/>
    <w:rsid w:val="00F00712"/>
    <w:rsid w:val="00F0382B"/>
    <w:rsid w:val="00F24027"/>
    <w:rsid w:val="00F45FD5"/>
    <w:rsid w:val="00F543D2"/>
    <w:rsid w:val="00F55B06"/>
    <w:rsid w:val="00F6626F"/>
    <w:rsid w:val="00F665D8"/>
    <w:rsid w:val="00F76BF3"/>
    <w:rsid w:val="00F773DF"/>
    <w:rsid w:val="00F82229"/>
    <w:rsid w:val="00F9009A"/>
    <w:rsid w:val="00FA69CC"/>
    <w:rsid w:val="00FC160E"/>
    <w:rsid w:val="00FC1924"/>
    <w:rsid w:val="00FC34B4"/>
    <w:rsid w:val="00FD3B96"/>
    <w:rsid w:val="00FD4D90"/>
    <w:rsid w:val="00FD55A9"/>
    <w:rsid w:val="00FE0704"/>
    <w:rsid w:val="00FF2068"/>
    <w:rsid w:val="00FF228E"/>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AF01"/>
  <w15:docId w15:val="{821C153C-D01C-4265-ADC1-190A818B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A1BB8"/>
    <w:rPr>
      <w:rFonts w:ascii="Arial" w:hAnsi="Arial"/>
      <w:sz w:val="22"/>
    </w:rPr>
  </w:style>
  <w:style w:type="paragraph" w:styleId="Heading1">
    <w:name w:val="heading 1"/>
    <w:basedOn w:val="Normal"/>
    <w:next w:val="Normal"/>
    <w:link w:val="Heading1Char"/>
    <w:uiPriority w:val="9"/>
    <w:qFormat/>
    <w:rsid w:val="00DA1BB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1BB8"/>
    <w:pPr>
      <w:keepNext/>
      <w:keepLines/>
      <w:spacing w:before="200"/>
      <w:outlineLvl w:val="1"/>
    </w:pPr>
    <w:rPr>
      <w:rFonts w:eastAsiaTheme="majorEastAsia" w:cstheme="majorBidi"/>
      <w:b/>
      <w:bCs/>
      <w:color w:val="00A7E2"/>
      <w:sz w:val="24"/>
      <w:szCs w:val="26"/>
    </w:rPr>
  </w:style>
  <w:style w:type="paragraph" w:styleId="Heading3">
    <w:name w:val="heading 3"/>
    <w:aliases w:val="date subhead"/>
    <w:basedOn w:val="Normal"/>
    <w:next w:val="Normal"/>
    <w:link w:val="Heading3Char"/>
    <w:uiPriority w:val="9"/>
    <w:unhideWhenUsed/>
    <w:qFormat/>
    <w:rsid w:val="00DA1BB8"/>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unhideWhenUsed/>
    <w:qFormat/>
    <w:rsid w:val="00DA1BB8"/>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DA1BB8"/>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DA1BB8"/>
    <w:pPr>
      <w:keepNext/>
      <w:keepLines/>
      <w:spacing w:before="20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DA1BB8"/>
    <w:pPr>
      <w:keepNext/>
      <w:keepLines/>
      <w:spacing w:before="20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DA1B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1B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B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1BB8"/>
    <w:rPr>
      <w:rFonts w:ascii="Arial" w:eastAsiaTheme="majorEastAsia" w:hAnsi="Arial" w:cstheme="majorBidi"/>
      <w:b/>
      <w:bCs/>
      <w:color w:val="00A7E2"/>
      <w:szCs w:val="26"/>
    </w:rPr>
  </w:style>
  <w:style w:type="character" w:customStyle="1" w:styleId="Heading3Char">
    <w:name w:val="Heading 3 Char"/>
    <w:aliases w:val="date subhead Char"/>
    <w:basedOn w:val="DefaultParagraphFont"/>
    <w:link w:val="Heading3"/>
    <w:uiPriority w:val="9"/>
    <w:rsid w:val="00DA1BB8"/>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rsid w:val="00DA1BB8"/>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rsid w:val="00DA1B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1B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1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1B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1B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1BB8"/>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205DE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205DE2"/>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1B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A1BB8"/>
    <w:rPr>
      <w:rFonts w:asciiTheme="majorHAnsi" w:eastAsiaTheme="majorEastAsia" w:hAnsiTheme="majorHAnsi" w:cstheme="majorBidi"/>
      <w:i/>
      <w:iCs/>
      <w:color w:val="4F81BD" w:themeColor="accent1"/>
      <w:spacing w:val="15"/>
    </w:rPr>
  </w:style>
  <w:style w:type="character" w:styleId="Strong">
    <w:name w:val="Strong"/>
    <w:uiPriority w:val="22"/>
    <w:qFormat/>
    <w:rsid w:val="00DA1BB8"/>
    <w:rPr>
      <w:b/>
      <w:bCs/>
    </w:rPr>
  </w:style>
  <w:style w:type="character" w:styleId="Emphasis">
    <w:name w:val="Emphasis"/>
    <w:uiPriority w:val="20"/>
    <w:qFormat/>
    <w:rsid w:val="00DA1BB8"/>
    <w:rPr>
      <w:i/>
      <w:iCs/>
    </w:rPr>
  </w:style>
  <w:style w:type="paragraph" w:styleId="NoSpacing">
    <w:name w:val="No Spacing"/>
    <w:basedOn w:val="Normal"/>
    <w:link w:val="NoSpacingChar"/>
    <w:uiPriority w:val="1"/>
    <w:qFormat/>
    <w:rsid w:val="00DA1BB8"/>
  </w:style>
  <w:style w:type="character" w:customStyle="1" w:styleId="NoSpacingChar">
    <w:name w:val="No Spacing Char"/>
    <w:basedOn w:val="DefaultParagraphFont"/>
    <w:link w:val="NoSpacing"/>
    <w:uiPriority w:val="1"/>
    <w:rsid w:val="00DA1BB8"/>
  </w:style>
  <w:style w:type="paragraph" w:styleId="ListParagraph">
    <w:name w:val="List Paragraph"/>
    <w:basedOn w:val="Normal"/>
    <w:uiPriority w:val="34"/>
    <w:qFormat/>
    <w:rsid w:val="00DA1BB8"/>
    <w:pPr>
      <w:ind w:left="720"/>
      <w:contextualSpacing/>
    </w:pPr>
  </w:style>
  <w:style w:type="paragraph" w:styleId="Quote">
    <w:name w:val="Quote"/>
    <w:basedOn w:val="Normal"/>
    <w:next w:val="Normal"/>
    <w:link w:val="QuoteChar"/>
    <w:uiPriority w:val="29"/>
    <w:qFormat/>
    <w:rsid w:val="00DA1BB8"/>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DA1BB8"/>
    <w:rPr>
      <w:i/>
      <w:iCs/>
      <w:color w:val="000000" w:themeColor="text1"/>
    </w:rPr>
  </w:style>
  <w:style w:type="paragraph" w:styleId="IntenseQuote">
    <w:name w:val="Intense Quote"/>
    <w:basedOn w:val="Normal"/>
    <w:next w:val="Normal"/>
    <w:link w:val="IntenseQuoteChar"/>
    <w:uiPriority w:val="30"/>
    <w:qFormat/>
    <w:rsid w:val="00DA1BB8"/>
    <w:pPr>
      <w:pBdr>
        <w:bottom w:val="single" w:sz="4" w:space="4" w:color="4F81BD" w:themeColor="accent1"/>
      </w:pBdr>
      <w:spacing w:before="200" w:after="280"/>
      <w:ind w:left="936" w:right="936"/>
    </w:pPr>
    <w:rPr>
      <w:rFonts w:asciiTheme="minorHAnsi" w:hAnsiTheme="minorHAnsi"/>
      <w:b/>
      <w:bCs/>
      <w:i/>
      <w:iCs/>
      <w:color w:val="4F81BD" w:themeColor="accent1"/>
      <w:sz w:val="24"/>
    </w:rPr>
  </w:style>
  <w:style w:type="character" w:customStyle="1" w:styleId="IntenseQuoteChar">
    <w:name w:val="Intense Quote Char"/>
    <w:basedOn w:val="DefaultParagraphFont"/>
    <w:link w:val="IntenseQuote"/>
    <w:uiPriority w:val="30"/>
    <w:rsid w:val="00DA1BB8"/>
    <w:rPr>
      <w:b/>
      <w:bCs/>
      <w:i/>
      <w:iCs/>
      <w:color w:val="4F81BD" w:themeColor="accent1"/>
    </w:rPr>
  </w:style>
  <w:style w:type="character" w:styleId="SubtleEmphasis">
    <w:name w:val="Subtle Emphasis"/>
    <w:uiPriority w:val="19"/>
    <w:qFormat/>
    <w:rsid w:val="00DA1BB8"/>
    <w:rPr>
      <w:i/>
      <w:iCs/>
      <w:color w:val="808080" w:themeColor="text1" w:themeTint="7F"/>
    </w:rPr>
  </w:style>
  <w:style w:type="character" w:styleId="IntenseEmphasis">
    <w:name w:val="Intense Emphasis"/>
    <w:uiPriority w:val="21"/>
    <w:qFormat/>
    <w:rsid w:val="00DA1BB8"/>
    <w:rPr>
      <w:b/>
      <w:bCs/>
      <w:i/>
      <w:iCs/>
      <w:color w:val="4F81BD" w:themeColor="accent1"/>
    </w:rPr>
  </w:style>
  <w:style w:type="character" w:styleId="SubtleReference">
    <w:name w:val="Subtle Reference"/>
    <w:aliases w:val="subhead"/>
    <w:basedOn w:val="Heading3Char"/>
    <w:uiPriority w:val="31"/>
    <w:rsid w:val="00205DE2"/>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DA1BB8"/>
    <w:rPr>
      <w:b/>
      <w:bCs/>
      <w:smallCaps/>
      <w:color w:val="C0504D" w:themeColor="accent2"/>
      <w:spacing w:val="5"/>
      <w:u w:val="single"/>
    </w:rPr>
  </w:style>
  <w:style w:type="character" w:styleId="BookTitle">
    <w:name w:val="Book Title"/>
    <w:uiPriority w:val="33"/>
    <w:qFormat/>
    <w:rsid w:val="00DA1BB8"/>
    <w:rPr>
      <w:b/>
      <w:bCs/>
      <w:smallCaps/>
      <w:spacing w:val="5"/>
    </w:rPr>
  </w:style>
  <w:style w:type="paragraph" w:styleId="TOCHeading">
    <w:name w:val="TOC Heading"/>
    <w:basedOn w:val="Heading1"/>
    <w:next w:val="Normal"/>
    <w:uiPriority w:val="39"/>
    <w:semiHidden/>
    <w:unhideWhenUsed/>
    <w:qFormat/>
    <w:rsid w:val="00DA1BB8"/>
    <w:pPr>
      <w:outlineLvl w:val="9"/>
    </w:pPr>
  </w:style>
  <w:style w:type="paragraph" w:customStyle="1" w:styleId="Titlefrontcover">
    <w:name w:val="Title front cover"/>
    <w:basedOn w:val="Normal"/>
    <w:qFormat/>
    <w:rsid w:val="00DA1BB8"/>
    <w:rPr>
      <w:rFonts w:cs="Arial"/>
      <w:spacing w:val="-7"/>
      <w:sz w:val="68"/>
      <w:szCs w:val="68"/>
    </w:rPr>
  </w:style>
  <w:style w:type="paragraph" w:customStyle="1" w:styleId="Titlesubhead">
    <w:name w:val="Title subhead"/>
    <w:basedOn w:val="Titlefrontcover"/>
    <w:qFormat/>
    <w:rsid w:val="00DA1BB8"/>
    <w:rPr>
      <w:sz w:val="48"/>
    </w:rPr>
  </w:style>
  <w:style w:type="paragraph" w:styleId="BalloonText">
    <w:name w:val="Balloon Text"/>
    <w:basedOn w:val="Normal"/>
    <w:link w:val="BalloonTextChar"/>
    <w:uiPriority w:val="99"/>
    <w:semiHidden/>
    <w:unhideWhenUsed/>
    <w:rsid w:val="00A3259D"/>
    <w:rPr>
      <w:rFonts w:ascii="Tahoma" w:hAnsi="Tahoma" w:cs="Tahoma"/>
      <w:sz w:val="16"/>
      <w:szCs w:val="16"/>
    </w:rPr>
  </w:style>
  <w:style w:type="character" w:customStyle="1" w:styleId="BalloonTextChar">
    <w:name w:val="Balloon Text Char"/>
    <w:basedOn w:val="DefaultParagraphFont"/>
    <w:link w:val="BalloonText"/>
    <w:uiPriority w:val="99"/>
    <w:semiHidden/>
    <w:rsid w:val="00A3259D"/>
    <w:rPr>
      <w:rFonts w:ascii="Tahoma" w:hAnsi="Tahoma" w:cs="Tahoma"/>
      <w:sz w:val="16"/>
      <w:szCs w:val="16"/>
    </w:rPr>
  </w:style>
  <w:style w:type="paragraph" w:styleId="Header">
    <w:name w:val="header"/>
    <w:basedOn w:val="Normal"/>
    <w:link w:val="HeaderChar"/>
    <w:uiPriority w:val="99"/>
    <w:semiHidden/>
    <w:unhideWhenUsed/>
    <w:rsid w:val="00A3259D"/>
    <w:pPr>
      <w:tabs>
        <w:tab w:val="center" w:pos="4513"/>
        <w:tab w:val="right" w:pos="9026"/>
      </w:tabs>
    </w:pPr>
  </w:style>
  <w:style w:type="character" w:customStyle="1" w:styleId="HeaderChar">
    <w:name w:val="Header Char"/>
    <w:basedOn w:val="DefaultParagraphFont"/>
    <w:link w:val="Header"/>
    <w:uiPriority w:val="99"/>
    <w:semiHidden/>
    <w:rsid w:val="00A3259D"/>
    <w:rPr>
      <w:rFonts w:ascii="Arial" w:hAnsi="Arial"/>
      <w:sz w:val="22"/>
    </w:rPr>
  </w:style>
  <w:style w:type="paragraph" w:styleId="Footer">
    <w:name w:val="footer"/>
    <w:basedOn w:val="Normal"/>
    <w:link w:val="FooterChar"/>
    <w:uiPriority w:val="99"/>
    <w:unhideWhenUsed/>
    <w:rsid w:val="00A3259D"/>
    <w:pPr>
      <w:tabs>
        <w:tab w:val="center" w:pos="4513"/>
        <w:tab w:val="right" w:pos="9026"/>
      </w:tabs>
    </w:pPr>
  </w:style>
  <w:style w:type="character" w:customStyle="1" w:styleId="FooterChar">
    <w:name w:val="Footer Char"/>
    <w:basedOn w:val="DefaultParagraphFont"/>
    <w:link w:val="Footer"/>
    <w:uiPriority w:val="99"/>
    <w:rsid w:val="00A3259D"/>
    <w:rPr>
      <w:rFonts w:ascii="Arial" w:hAnsi="Arial"/>
      <w:sz w:val="22"/>
    </w:rPr>
  </w:style>
  <w:style w:type="character" w:styleId="Hyperlink">
    <w:name w:val="Hyperlink"/>
    <w:basedOn w:val="DefaultParagraphFont"/>
    <w:uiPriority w:val="99"/>
    <w:unhideWhenUsed/>
    <w:rsid w:val="00631D1A"/>
    <w:rPr>
      <w:color w:val="0000FF" w:themeColor="hyperlink"/>
      <w:u w:val="single"/>
    </w:rPr>
  </w:style>
  <w:style w:type="character" w:styleId="CommentReference">
    <w:name w:val="annotation reference"/>
    <w:basedOn w:val="DefaultParagraphFont"/>
    <w:uiPriority w:val="99"/>
    <w:semiHidden/>
    <w:unhideWhenUsed/>
    <w:rsid w:val="00526B71"/>
    <w:rPr>
      <w:sz w:val="16"/>
      <w:szCs w:val="16"/>
    </w:rPr>
  </w:style>
  <w:style w:type="paragraph" w:styleId="CommentText">
    <w:name w:val="annotation text"/>
    <w:basedOn w:val="Normal"/>
    <w:link w:val="CommentTextChar"/>
    <w:uiPriority w:val="99"/>
    <w:semiHidden/>
    <w:unhideWhenUsed/>
    <w:rsid w:val="00526B71"/>
    <w:rPr>
      <w:sz w:val="20"/>
      <w:szCs w:val="20"/>
    </w:rPr>
  </w:style>
  <w:style w:type="character" w:customStyle="1" w:styleId="CommentTextChar">
    <w:name w:val="Comment Text Char"/>
    <w:basedOn w:val="DefaultParagraphFont"/>
    <w:link w:val="CommentText"/>
    <w:uiPriority w:val="99"/>
    <w:semiHidden/>
    <w:rsid w:val="00526B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26B71"/>
    <w:rPr>
      <w:b/>
      <w:bCs/>
    </w:rPr>
  </w:style>
  <w:style w:type="character" w:customStyle="1" w:styleId="CommentSubjectChar">
    <w:name w:val="Comment Subject Char"/>
    <w:basedOn w:val="CommentTextChar"/>
    <w:link w:val="CommentSubject"/>
    <w:uiPriority w:val="99"/>
    <w:semiHidden/>
    <w:rsid w:val="00526B71"/>
    <w:rPr>
      <w:rFonts w:ascii="Arial" w:hAnsi="Arial"/>
      <w:b/>
      <w:bCs/>
      <w:sz w:val="20"/>
      <w:szCs w:val="20"/>
    </w:rPr>
  </w:style>
  <w:style w:type="character" w:customStyle="1" w:styleId="vctta-title-text">
    <w:name w:val="vc_tta-title-text"/>
    <w:basedOn w:val="DefaultParagraphFont"/>
    <w:rsid w:val="000A3301"/>
  </w:style>
  <w:style w:type="paragraph" w:styleId="NormalWeb">
    <w:name w:val="Normal (Web)"/>
    <w:basedOn w:val="Normal"/>
    <w:uiPriority w:val="99"/>
    <w:semiHidden/>
    <w:unhideWhenUsed/>
    <w:rsid w:val="000A3301"/>
    <w:pPr>
      <w:spacing w:before="100" w:beforeAutospacing="1" w:after="100" w:afterAutospacing="1"/>
    </w:pPr>
    <w:rPr>
      <w:rFonts w:ascii="Times New Roman" w:eastAsia="Times New Roman" w:hAnsi="Times New Roman" w:cs="Times New Roman"/>
      <w:sz w:val="24"/>
      <w:lang w:val="en-GB" w:eastAsia="en-GB"/>
    </w:rPr>
  </w:style>
  <w:style w:type="character" w:customStyle="1" w:styleId="UnresolvedMention1">
    <w:name w:val="Unresolved Mention1"/>
    <w:basedOn w:val="DefaultParagraphFont"/>
    <w:uiPriority w:val="99"/>
    <w:semiHidden/>
    <w:unhideWhenUsed/>
    <w:rsid w:val="003B56EC"/>
    <w:rPr>
      <w:color w:val="808080"/>
      <w:shd w:val="clear" w:color="auto" w:fill="E6E6E6"/>
    </w:rPr>
  </w:style>
  <w:style w:type="character" w:styleId="FollowedHyperlink">
    <w:name w:val="FollowedHyperlink"/>
    <w:basedOn w:val="DefaultParagraphFont"/>
    <w:uiPriority w:val="99"/>
    <w:semiHidden/>
    <w:unhideWhenUsed/>
    <w:rsid w:val="00C73E4E"/>
    <w:rPr>
      <w:color w:val="800080" w:themeColor="followedHyperlink"/>
      <w:u w:val="single"/>
    </w:rPr>
  </w:style>
  <w:style w:type="character" w:styleId="UnresolvedMention">
    <w:name w:val="Unresolved Mention"/>
    <w:basedOn w:val="DefaultParagraphFont"/>
    <w:uiPriority w:val="99"/>
    <w:semiHidden/>
    <w:unhideWhenUsed/>
    <w:rsid w:val="0097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54608">
      <w:bodyDiv w:val="1"/>
      <w:marLeft w:val="0"/>
      <w:marRight w:val="0"/>
      <w:marTop w:val="0"/>
      <w:marBottom w:val="0"/>
      <w:divBdr>
        <w:top w:val="none" w:sz="0" w:space="0" w:color="auto"/>
        <w:left w:val="none" w:sz="0" w:space="0" w:color="auto"/>
        <w:bottom w:val="none" w:sz="0" w:space="0" w:color="auto"/>
        <w:right w:val="none" w:sz="0" w:space="0" w:color="auto"/>
      </w:divBdr>
    </w:div>
    <w:div w:id="634262550">
      <w:bodyDiv w:val="1"/>
      <w:marLeft w:val="0"/>
      <w:marRight w:val="0"/>
      <w:marTop w:val="0"/>
      <w:marBottom w:val="0"/>
      <w:divBdr>
        <w:top w:val="none" w:sz="0" w:space="0" w:color="auto"/>
        <w:left w:val="none" w:sz="0" w:space="0" w:color="auto"/>
        <w:bottom w:val="none" w:sz="0" w:space="0" w:color="auto"/>
        <w:right w:val="none" w:sz="0" w:space="0" w:color="auto"/>
      </w:divBdr>
      <w:divsChild>
        <w:div w:id="1261524142">
          <w:marLeft w:val="0"/>
          <w:marRight w:val="0"/>
          <w:marTop w:val="0"/>
          <w:marBottom w:val="0"/>
          <w:divBdr>
            <w:top w:val="none" w:sz="0" w:space="0" w:color="auto"/>
            <w:left w:val="none" w:sz="0" w:space="0" w:color="auto"/>
            <w:bottom w:val="none" w:sz="0" w:space="0" w:color="auto"/>
            <w:right w:val="none" w:sz="0" w:space="0" w:color="auto"/>
          </w:divBdr>
          <w:divsChild>
            <w:div w:id="838546921">
              <w:marLeft w:val="0"/>
              <w:marRight w:val="0"/>
              <w:marTop w:val="0"/>
              <w:marBottom w:val="0"/>
              <w:divBdr>
                <w:top w:val="none" w:sz="0" w:space="0" w:color="auto"/>
                <w:left w:val="none" w:sz="0" w:space="0" w:color="auto"/>
                <w:bottom w:val="none" w:sz="0" w:space="0" w:color="auto"/>
                <w:right w:val="none" w:sz="0" w:space="0" w:color="auto"/>
              </w:divBdr>
              <w:divsChild>
                <w:div w:id="557863990">
                  <w:marLeft w:val="0"/>
                  <w:marRight w:val="0"/>
                  <w:marTop w:val="0"/>
                  <w:marBottom w:val="0"/>
                  <w:divBdr>
                    <w:top w:val="none" w:sz="0" w:space="0" w:color="auto"/>
                    <w:left w:val="none" w:sz="0" w:space="0" w:color="auto"/>
                    <w:bottom w:val="none" w:sz="0" w:space="0" w:color="auto"/>
                    <w:right w:val="none" w:sz="0" w:space="0" w:color="auto"/>
                  </w:divBdr>
                  <w:divsChild>
                    <w:div w:id="81797683">
                      <w:marLeft w:val="0"/>
                      <w:marRight w:val="0"/>
                      <w:marTop w:val="0"/>
                      <w:marBottom w:val="0"/>
                      <w:divBdr>
                        <w:top w:val="none" w:sz="0" w:space="0" w:color="auto"/>
                        <w:left w:val="none" w:sz="0" w:space="0" w:color="auto"/>
                        <w:bottom w:val="none" w:sz="0" w:space="0" w:color="auto"/>
                        <w:right w:val="none" w:sz="0" w:space="0" w:color="auto"/>
                      </w:divBdr>
                      <w:divsChild>
                        <w:div w:id="1826512366">
                          <w:marLeft w:val="0"/>
                          <w:marRight w:val="0"/>
                          <w:marTop w:val="0"/>
                          <w:marBottom w:val="75"/>
                          <w:divBdr>
                            <w:top w:val="single" w:sz="6" w:space="0" w:color="4868CF"/>
                            <w:left w:val="single" w:sz="6" w:space="0" w:color="4868CF"/>
                            <w:bottom w:val="single" w:sz="6" w:space="0" w:color="4868CF"/>
                            <w:right w:val="single" w:sz="6" w:space="0" w:color="4868CF"/>
                          </w:divBdr>
                        </w:div>
                      </w:divsChild>
                    </w:div>
                    <w:div w:id="376786377">
                      <w:marLeft w:val="0"/>
                      <w:marRight w:val="0"/>
                      <w:marTop w:val="0"/>
                      <w:marBottom w:val="0"/>
                      <w:divBdr>
                        <w:top w:val="none" w:sz="0" w:space="0" w:color="auto"/>
                        <w:left w:val="none" w:sz="0" w:space="0" w:color="auto"/>
                        <w:bottom w:val="none" w:sz="0" w:space="0" w:color="auto"/>
                        <w:right w:val="none" w:sz="0" w:space="0" w:color="auto"/>
                      </w:divBdr>
                      <w:divsChild>
                        <w:div w:id="2134787284">
                          <w:marLeft w:val="0"/>
                          <w:marRight w:val="0"/>
                          <w:marTop w:val="75"/>
                          <w:marBottom w:val="75"/>
                          <w:divBdr>
                            <w:top w:val="single" w:sz="6" w:space="0" w:color="4868CF"/>
                            <w:left w:val="single" w:sz="6" w:space="0" w:color="4868CF"/>
                            <w:bottom w:val="single" w:sz="6" w:space="0" w:color="4868CF"/>
                            <w:right w:val="single" w:sz="6" w:space="0" w:color="4868CF"/>
                          </w:divBdr>
                        </w:div>
                      </w:divsChild>
                    </w:div>
                    <w:div w:id="1546525804">
                      <w:marLeft w:val="0"/>
                      <w:marRight w:val="0"/>
                      <w:marTop w:val="0"/>
                      <w:marBottom w:val="0"/>
                      <w:divBdr>
                        <w:top w:val="none" w:sz="0" w:space="0" w:color="auto"/>
                        <w:left w:val="none" w:sz="0" w:space="0" w:color="auto"/>
                        <w:bottom w:val="none" w:sz="0" w:space="0" w:color="auto"/>
                        <w:right w:val="none" w:sz="0" w:space="0" w:color="auto"/>
                      </w:divBdr>
                      <w:divsChild>
                        <w:div w:id="1058673537">
                          <w:marLeft w:val="0"/>
                          <w:marRight w:val="0"/>
                          <w:marTop w:val="75"/>
                          <w:marBottom w:val="75"/>
                          <w:divBdr>
                            <w:top w:val="single" w:sz="6" w:space="0" w:color="4868CF"/>
                            <w:left w:val="single" w:sz="6" w:space="0" w:color="4868CF"/>
                            <w:bottom w:val="single" w:sz="6" w:space="0" w:color="4868CF"/>
                            <w:right w:val="single" w:sz="6" w:space="0" w:color="4868CF"/>
                          </w:divBdr>
                        </w:div>
                      </w:divsChild>
                    </w:div>
                    <w:div w:id="1238982147">
                      <w:marLeft w:val="0"/>
                      <w:marRight w:val="0"/>
                      <w:marTop w:val="0"/>
                      <w:marBottom w:val="0"/>
                      <w:divBdr>
                        <w:top w:val="none" w:sz="0" w:space="0" w:color="auto"/>
                        <w:left w:val="none" w:sz="0" w:space="0" w:color="auto"/>
                        <w:bottom w:val="none" w:sz="0" w:space="0" w:color="auto"/>
                        <w:right w:val="none" w:sz="0" w:space="0" w:color="auto"/>
                      </w:divBdr>
                      <w:divsChild>
                        <w:div w:id="1522356171">
                          <w:marLeft w:val="0"/>
                          <w:marRight w:val="0"/>
                          <w:marTop w:val="75"/>
                          <w:marBottom w:val="75"/>
                          <w:divBdr>
                            <w:top w:val="single" w:sz="6" w:space="0" w:color="4868CF"/>
                            <w:left w:val="single" w:sz="6" w:space="0" w:color="4868CF"/>
                            <w:bottom w:val="single" w:sz="6" w:space="0" w:color="4868CF"/>
                            <w:right w:val="single" w:sz="6" w:space="0" w:color="4868CF"/>
                          </w:divBdr>
                        </w:div>
                      </w:divsChild>
                    </w:div>
                    <w:div w:id="1467819801">
                      <w:marLeft w:val="0"/>
                      <w:marRight w:val="0"/>
                      <w:marTop w:val="0"/>
                      <w:marBottom w:val="0"/>
                      <w:divBdr>
                        <w:top w:val="none" w:sz="0" w:space="0" w:color="auto"/>
                        <w:left w:val="none" w:sz="0" w:space="0" w:color="auto"/>
                        <w:bottom w:val="none" w:sz="0" w:space="0" w:color="auto"/>
                        <w:right w:val="none" w:sz="0" w:space="0" w:color="auto"/>
                      </w:divBdr>
                      <w:divsChild>
                        <w:div w:id="828325551">
                          <w:marLeft w:val="0"/>
                          <w:marRight w:val="0"/>
                          <w:marTop w:val="75"/>
                          <w:marBottom w:val="75"/>
                          <w:divBdr>
                            <w:top w:val="single" w:sz="6" w:space="0" w:color="4868CF"/>
                            <w:left w:val="single" w:sz="6" w:space="0" w:color="4868CF"/>
                            <w:bottom w:val="single" w:sz="6" w:space="0" w:color="4868CF"/>
                            <w:right w:val="single" w:sz="6" w:space="0" w:color="4868CF"/>
                          </w:divBdr>
                        </w:div>
                      </w:divsChild>
                    </w:div>
                    <w:div w:id="1388214235">
                      <w:marLeft w:val="0"/>
                      <w:marRight w:val="0"/>
                      <w:marTop w:val="0"/>
                      <w:marBottom w:val="0"/>
                      <w:divBdr>
                        <w:top w:val="none" w:sz="0" w:space="0" w:color="auto"/>
                        <w:left w:val="none" w:sz="0" w:space="0" w:color="auto"/>
                        <w:bottom w:val="none" w:sz="0" w:space="0" w:color="auto"/>
                        <w:right w:val="none" w:sz="0" w:space="0" w:color="auto"/>
                      </w:divBdr>
                      <w:divsChild>
                        <w:div w:id="2023704179">
                          <w:marLeft w:val="0"/>
                          <w:marRight w:val="0"/>
                          <w:marTop w:val="75"/>
                          <w:marBottom w:val="75"/>
                          <w:divBdr>
                            <w:top w:val="single" w:sz="6" w:space="0" w:color="4868CF"/>
                            <w:left w:val="single" w:sz="6" w:space="0" w:color="4868CF"/>
                            <w:bottom w:val="single" w:sz="6" w:space="0" w:color="4868CF"/>
                            <w:right w:val="single" w:sz="6" w:space="0" w:color="4868CF"/>
                          </w:divBdr>
                        </w:div>
                      </w:divsChild>
                    </w:div>
                    <w:div w:id="610362796">
                      <w:marLeft w:val="0"/>
                      <w:marRight w:val="0"/>
                      <w:marTop w:val="0"/>
                      <w:marBottom w:val="0"/>
                      <w:divBdr>
                        <w:top w:val="none" w:sz="0" w:space="0" w:color="auto"/>
                        <w:left w:val="none" w:sz="0" w:space="0" w:color="auto"/>
                        <w:bottom w:val="none" w:sz="0" w:space="0" w:color="auto"/>
                        <w:right w:val="none" w:sz="0" w:space="0" w:color="auto"/>
                      </w:divBdr>
                      <w:divsChild>
                        <w:div w:id="958994091">
                          <w:marLeft w:val="0"/>
                          <w:marRight w:val="0"/>
                          <w:marTop w:val="75"/>
                          <w:marBottom w:val="0"/>
                          <w:divBdr>
                            <w:top w:val="single" w:sz="6" w:space="0" w:color="F0F0F0"/>
                            <w:left w:val="single" w:sz="6" w:space="0" w:color="F0F0F0"/>
                            <w:bottom w:val="single" w:sz="6" w:space="0" w:color="F0F0F0"/>
                            <w:right w:val="single" w:sz="6" w:space="0" w:color="F0F0F0"/>
                          </w:divBdr>
                        </w:div>
                        <w:div w:id="1881479484">
                          <w:marLeft w:val="0"/>
                          <w:marRight w:val="0"/>
                          <w:marTop w:val="0"/>
                          <w:marBottom w:val="0"/>
                          <w:divBdr>
                            <w:top w:val="single" w:sz="6" w:space="11" w:color="F0F0F0"/>
                            <w:left w:val="single" w:sz="6" w:space="15" w:color="F0F0F0"/>
                            <w:bottom w:val="single" w:sz="6" w:space="11" w:color="F0F0F0"/>
                            <w:right w:val="single" w:sz="6" w:space="15" w:color="F0F0F0"/>
                          </w:divBdr>
                          <w:divsChild>
                            <w:div w:id="125900254">
                              <w:marLeft w:val="0"/>
                              <w:marRight w:val="0"/>
                              <w:marTop w:val="0"/>
                              <w:marBottom w:val="0"/>
                              <w:divBdr>
                                <w:top w:val="none" w:sz="0" w:space="0" w:color="auto"/>
                                <w:left w:val="none" w:sz="0" w:space="0" w:color="auto"/>
                                <w:bottom w:val="none" w:sz="0" w:space="0" w:color="auto"/>
                                <w:right w:val="none" w:sz="0" w:space="0" w:color="auto"/>
                              </w:divBdr>
                              <w:divsChild>
                                <w:div w:id="926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12063">
      <w:bodyDiv w:val="1"/>
      <w:marLeft w:val="0"/>
      <w:marRight w:val="0"/>
      <w:marTop w:val="0"/>
      <w:marBottom w:val="0"/>
      <w:divBdr>
        <w:top w:val="none" w:sz="0" w:space="0" w:color="auto"/>
        <w:left w:val="none" w:sz="0" w:space="0" w:color="auto"/>
        <w:bottom w:val="none" w:sz="0" w:space="0" w:color="auto"/>
        <w:right w:val="none" w:sz="0" w:space="0" w:color="auto"/>
      </w:divBdr>
    </w:div>
    <w:div w:id="20592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healthresearchmentor.org.uk/website/54-2/"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profiles.ucl.ac.uk/6560-adrian-bro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b.burch</dc:creator>
  <cp:lastModifiedBy>Judy Lawrence</cp:lastModifiedBy>
  <cp:revision>2</cp:revision>
  <dcterms:created xsi:type="dcterms:W3CDTF">2024-07-24T12:10:00Z</dcterms:created>
  <dcterms:modified xsi:type="dcterms:W3CDTF">2024-07-24T12:10:00Z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-605345421</vt:i4>
  </property>
</Properties>
</file>